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71" w:rsidRPr="00F57EF7" w:rsidRDefault="00DF4171" w:rsidP="00DF4171">
      <w:pPr>
        <w:pStyle w:val="Defaul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кадастровый учет по новым правилам</w:t>
      </w:r>
    </w:p>
    <w:p w:rsidR="00DF4171" w:rsidRPr="00F57EF7" w:rsidRDefault="00DF4171" w:rsidP="00DF417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F4171" w:rsidRPr="00F57EF7" w:rsidRDefault="00DF4171" w:rsidP="00DF417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30.06.2014 вступит в силу новый порядок представления в орган кадастрового учета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(на территории Волгоградской области – филиал ФГБУ «ФКП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 по Волгоградской области) 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 для кадастрового учета объектов недвижимости в электронной форме. </w:t>
      </w:r>
    </w:p>
    <w:p w:rsidR="00DF4171" w:rsidRPr="00F57EF7" w:rsidRDefault="00DF4171" w:rsidP="00DF417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Предусмотрено, в частности, что заявление и необходимые для кадастрового учета документы, заявление об исправлении технической ошибки представляются в орган кадастрового учета с использованием сетей общего пользования в форме электронного документа по выбору заявителя: </w:t>
      </w:r>
    </w:p>
    <w:p w:rsidR="00DF4171" w:rsidRPr="00F57EF7" w:rsidRDefault="00DF4171" w:rsidP="00DF417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- посредством отправки через Единый портал государственный и муниципальных услуг (функций) или через официальный сайт </w:t>
      </w:r>
      <w:proofErr w:type="spellStart"/>
      <w:r w:rsidRPr="00F57EF7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 по адресу </w:t>
      </w:r>
      <w:proofErr w:type="spellStart"/>
      <w:r w:rsidRPr="00F57EF7">
        <w:rPr>
          <w:rFonts w:ascii="Times New Roman" w:hAnsi="Times New Roman" w:cs="Times New Roman"/>
          <w:color w:val="auto"/>
          <w:sz w:val="28"/>
          <w:szCs w:val="28"/>
        </w:rPr>
        <w:t>www.rosreestr.ru</w:t>
      </w:r>
      <w:proofErr w:type="spellEnd"/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F4171" w:rsidRPr="00F57EF7" w:rsidRDefault="00DF4171" w:rsidP="00DF417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- посредством отправки с использованием </w:t>
      </w:r>
      <w:proofErr w:type="spellStart"/>
      <w:r w:rsidRPr="00F57EF7">
        <w:rPr>
          <w:rFonts w:ascii="Times New Roman" w:hAnsi="Times New Roman" w:cs="Times New Roman"/>
          <w:color w:val="auto"/>
          <w:sz w:val="28"/>
          <w:szCs w:val="28"/>
        </w:rPr>
        <w:t>веб-сервиров</w:t>
      </w:r>
      <w:proofErr w:type="spellEnd"/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в орган кадастрового учета. </w:t>
      </w:r>
    </w:p>
    <w:p w:rsidR="00DF4171" w:rsidRPr="00F57EF7" w:rsidRDefault="00DF4171" w:rsidP="00DF417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о государственном кадастровом учете недвижимого имущества представляется в орган кадастрового учета в форме электронного документа, подписанного усиленной квалифицированной электронной подписью заявителя либо его представителя. </w:t>
      </w:r>
    </w:p>
    <w:p w:rsidR="00DF4171" w:rsidRPr="00F57EF7" w:rsidRDefault="00DF4171" w:rsidP="00DF417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color w:val="auto"/>
          <w:sz w:val="28"/>
          <w:szCs w:val="28"/>
        </w:rPr>
        <w:t>Перечислены документы, которые заявитель вправе представит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инициативе, а также установлены требования к формату документов, в виде которых представляются заявление и необходимые для кадастрового учета документы, заявление об исправлении технической ошибки. </w:t>
      </w:r>
    </w:p>
    <w:p w:rsidR="00DF4171" w:rsidRPr="00F57EF7" w:rsidRDefault="00DF4171" w:rsidP="00DF417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7EF7">
        <w:rPr>
          <w:rFonts w:ascii="Times New Roman" w:hAnsi="Times New Roman" w:cs="Times New Roman"/>
          <w:color w:val="auto"/>
          <w:sz w:val="28"/>
          <w:szCs w:val="28"/>
        </w:rPr>
        <w:t>Приказ Минэкономразвития России от 28.12.2009 № 555 "О порядке представления в орган кадастрового учета при постановке на кадастровый учет объекта недвижимости заявления о кадастровом учете и необходимых для кадастрового учета документов в форме электронных документов с использованием сетей связи общего пользования, подтверждения получения органом кадастрового учета указанных заявления и документов, а также засвидетельствование верности электронного образа документа, необходимого для кадастрового учета</w:t>
      </w:r>
      <w:proofErr w:type="gramEnd"/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объекта недвижимости", которы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был утвержден ранее, признан утратившим силу. </w:t>
      </w:r>
    </w:p>
    <w:p w:rsidR="00DF4171" w:rsidRPr="00F57EF7" w:rsidRDefault="00DF4171" w:rsidP="00DF417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2BA9" w:rsidRDefault="00F62BA9"/>
    <w:sectPr w:rsidR="00F62BA9" w:rsidSect="00F57EF7">
      <w:pgSz w:w="11906" w:h="16838" w:code="9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71"/>
    <w:rsid w:val="00C23CB7"/>
    <w:rsid w:val="00D24277"/>
    <w:rsid w:val="00DF4171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DF41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2014-06-30T11:43:00Z</dcterms:created>
  <dcterms:modified xsi:type="dcterms:W3CDTF">2014-06-30T11:43:00Z</dcterms:modified>
</cp:coreProperties>
</file>